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</w:t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участие в Региональной научно-практической конференции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творческой деятельности обучающихся в условиях непрерывного многоуровневого и многопрофильного образования»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 ОРГАНИЗАЦИЯ: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Полное наименование_____________________________________________________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адрес_______________________________________________________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адрес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 (ОО) 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 ОО_____________________________________________________________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Автор: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 (полностью)_________________________________________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 обучения, код_______________________________________________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Курс, группа_____________________________________________________________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 НИРС _____________________________________________________________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работы (одно из указанных в Положении о НПК)__________________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участия (очная, заочная)  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Оплата орг.взноса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(безналичный расчет, расчет наличный)_____________________________________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НИРС: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 (полностью)________________________________________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Должность______________________________________________________________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телефон______________________________________________________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«___»______________201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Spacing"/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246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 w:themeColor="text1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b709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LibreOffice/6.2.1.2$Linux_X86_64 LibreOffice_project/fa33febaab1da9290dbe6ea4e22bb3a13e549cc4</Application>
  <Pages>1</Pages>
  <Words>78</Words>
  <Characters>1322</Characters>
  <CharactersWithSpaces>1380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2017-03-13T05:44:00Z</dcterms:created>
  <dc:creator>vasilina</dc:creator>
  <dc:description/>
  <dc:language>ru-RU</dc:language>
  <cp:lastModifiedBy/>
  <dcterms:modified xsi:type="dcterms:W3CDTF">2019-03-25T15:42:51Z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