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51" w:rsidRDefault="000C7916" w:rsidP="000C7916">
      <w:pPr>
        <w:jc w:val="center"/>
      </w:pPr>
      <w:r>
        <w:t>Вопросы к экзамену КИП 2ой разряд</w:t>
      </w:r>
    </w:p>
    <w:p w:rsidR="000C7916" w:rsidRPr="000D73E4" w:rsidRDefault="000C7916" w:rsidP="000C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Теоретические вопросы.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Где и как наносится основное обозначение измеряемой величины?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Основные требования техники безопасности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электробезопастность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>?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>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охрана окружающей среды?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Мероприятия по оказанию первой помощи пострадавшему от действия электрического тока.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На какие операции можно подразделить слесарные работы?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Перечислить 10 инструментов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 xml:space="preserve"> приспособлений для слесарных операций.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разборное и неразборное соединение?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резьбовое соединение?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Примеры неразборных соединений.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Какая служба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 xml:space="preserve"> называется централизованной? Достоинства и недостатки.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Какая служба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 xml:space="preserve"> называется децентрализованной? Достоинства и недостатки.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Основные задача службы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>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износ детали?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Классификация видов износа детали.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Отличие автоматизированного управления </w:t>
      </w:r>
      <w:proofErr w:type="gramStart"/>
      <w:r w:rsidRPr="000D73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73E4">
        <w:rPr>
          <w:rFonts w:ascii="Times New Roman" w:hAnsi="Times New Roman" w:cs="Times New Roman"/>
          <w:sz w:val="28"/>
          <w:szCs w:val="28"/>
        </w:rPr>
        <w:t xml:space="preserve"> автоматического. Привести примеры.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Принцип работы автоматики.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Правила разводки проводов в щите автоматики.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Как передать сигнал на дальние расстояния?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Что такое и принцип работы токовых реле. 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и принцип работы реле напряжения.</w:t>
      </w:r>
    </w:p>
    <w:p w:rsidR="000C7916" w:rsidRPr="000D73E4" w:rsidRDefault="000C7916" w:rsidP="000C79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и принцип работы реле времени.</w:t>
      </w:r>
    </w:p>
    <w:p w:rsidR="000C7916" w:rsidRPr="000D73E4" w:rsidRDefault="000C7916" w:rsidP="000C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916" w:rsidRPr="000D73E4" w:rsidRDefault="000C7916" w:rsidP="000C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Практические задания.</w:t>
      </w:r>
    </w:p>
    <w:p w:rsidR="000C7916" w:rsidRPr="000D73E4" w:rsidRDefault="000C7916" w:rsidP="000C79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Собрать схему последовательного подключения лампы накаливания.</w:t>
      </w:r>
    </w:p>
    <w:p w:rsidR="000C7916" w:rsidRPr="000D73E4" w:rsidRDefault="000C7916" w:rsidP="000C79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Собрать схему параллельного подключения лампы накаливания.</w:t>
      </w:r>
    </w:p>
    <w:p w:rsidR="000C7916" w:rsidRDefault="000C7916" w:rsidP="000C79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схему подключения двух ламп накаливания от выключателя с двумя кнопками, с управлением каждой лампы от отдельной кнопки.</w:t>
      </w:r>
    </w:p>
    <w:p w:rsidR="000C7916" w:rsidRPr="000C7916" w:rsidRDefault="000C7916" w:rsidP="000C7916">
      <w:pPr>
        <w:jc w:val="center"/>
      </w:pPr>
      <w:r w:rsidRPr="00204036">
        <w:rPr>
          <w:rFonts w:ascii="Times New Roman" w:hAnsi="Times New Roman" w:cs="Times New Roman"/>
          <w:sz w:val="28"/>
          <w:szCs w:val="28"/>
        </w:rPr>
        <w:t>Собрать схему включение лампы накаливания через контактор.</w:t>
      </w:r>
    </w:p>
    <w:sectPr w:rsidR="000C7916" w:rsidRPr="000C7916" w:rsidSect="0092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7BE"/>
    <w:multiLevelType w:val="hybridMultilevel"/>
    <w:tmpl w:val="6EB80110"/>
    <w:lvl w:ilvl="0" w:tplc="0FCA319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3D7CB7"/>
    <w:multiLevelType w:val="hybridMultilevel"/>
    <w:tmpl w:val="79DC64DA"/>
    <w:lvl w:ilvl="0" w:tplc="5FB286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916"/>
    <w:rsid w:val="000C7916"/>
    <w:rsid w:val="0092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916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p-chebotkov</dc:creator>
  <cp:lastModifiedBy>p-chebotkov</cp:lastModifiedBy>
  <cp:revision>1</cp:revision>
  <dcterms:created xsi:type="dcterms:W3CDTF">2016-04-21T08:12:00Z</dcterms:created>
  <dcterms:modified xsi:type="dcterms:W3CDTF">2016-04-21T08:13:00Z</dcterms:modified>
</cp:coreProperties>
</file>